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3B86291D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86E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5E9DC152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F9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6FCF26C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7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4E0D8A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0F8EA9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02E24F96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0E4C18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2878712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3EF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DDC26B" w14:textId="3AFB248D" w:rsidR="00267921" w:rsidRDefault="00A3515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Personalbeschaffung</w:t>
            </w:r>
          </w:p>
        </w:tc>
      </w:tr>
      <w:tr w:rsidR="00BF64CD" w14:paraId="27A0CAF5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A407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8A1EC" w14:textId="1AD7804D" w:rsidR="00267921" w:rsidRDefault="005F464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8C283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AE505" w14:textId="5861BDE6" w:rsidR="00267921" w:rsidRDefault="005F464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BF64CD" w14:paraId="29D3FE2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6E0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35A57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DB1B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A6B755" w14:textId="38BEF5AD" w:rsidR="00267921" w:rsidRDefault="005F464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20E958E2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CA5345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2A9C3A9C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038F46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06D21C9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145C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5E5AE6" w14:textId="57845489" w:rsidR="00267921" w:rsidRDefault="00872A4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Abgleichung des Bruttopersonalbedarfs mit Personalbestand und Durchführung der Personalbeschaffungsmaßnahmen</w:t>
            </w:r>
          </w:p>
        </w:tc>
      </w:tr>
      <w:tr w:rsidR="00267921" w14:paraId="675678B3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EDFE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0C36F" w14:textId="61436ED2" w:rsidR="00DD2184" w:rsidRPr="00FA6DB6" w:rsidRDefault="004620A4" w:rsidP="00FA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Bedarfs-Bestand-Abgleich und Personalbeschaffung</w:t>
            </w:r>
          </w:p>
        </w:tc>
      </w:tr>
      <w:tr w:rsidR="00267921" w14:paraId="62251612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616322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1C4F5599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CCA128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99E0F1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38EC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9F522" w14:textId="229A5BA0" w:rsidR="00267921" w:rsidRDefault="000A31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267921" w14:paraId="52CF3907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4C06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76A8B" w14:textId="70D9F81B" w:rsidR="00267921" w:rsidRDefault="0034477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</w:p>
        </w:tc>
      </w:tr>
      <w:tr w:rsidR="00267921" w14:paraId="2F72B4E1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B95E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42F9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1BBB97A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91D595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0F94E0EA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B602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9E3C1B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51DF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DB65F8" w14:textId="164D131C" w:rsidR="00267921" w:rsidRDefault="00BC2D3A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Produktions- und Absatzplanungen, historische Kennzahlen/Erfahrungswerte</w:t>
            </w:r>
          </w:p>
        </w:tc>
      </w:tr>
      <w:tr w:rsidR="00267921" w14:paraId="65F10EF0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C90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8BCAD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1193E14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70AE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CAAB45" w14:textId="60EB8138" w:rsidR="00267921" w:rsidRPr="009E34E4" w:rsidRDefault="00ED411E" w:rsidP="009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Abdecken des Personalbedarfs</w:t>
            </w:r>
          </w:p>
        </w:tc>
      </w:tr>
      <w:tr w:rsidR="00267921" w14:paraId="4D5E865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F27B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54200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8AB43A1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4758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492C7B5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41876" w14:textId="03FE2087" w:rsidR="00267921" w:rsidRDefault="00AF39F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Bruttopersonalbedarf liegt vor</w:t>
            </w:r>
          </w:p>
        </w:tc>
      </w:tr>
      <w:tr w:rsidR="00267921" w14:paraId="5DE21F0B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E4C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51D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19819D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DC4E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8D9CB" w14:textId="2C3CDF1F" w:rsidR="005960CA" w:rsidRPr="00DF5C46" w:rsidRDefault="00AF39F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Bruttopersonalbedarf mit Personalbestand vergleichen, Beschaffungsmöglichkeiten prüfen, Maßnahmen erfassen, mit Betriebsrat abspreche</w:t>
            </w:r>
            <w:r w:rsidR="00953262">
              <w:rPr>
                <w:rFonts w:ascii="Times New Roman" w:hAnsi="Times New Roman" w:cs="Times New Roman"/>
                <w:sz w:val="24"/>
                <w:szCs w:val="24"/>
              </w:rPr>
              <w:t>n, Stellenausschreibungen, Leasingunternehmen und Ämter kontaktieren, Vorstellungsgespräche</w:t>
            </w:r>
          </w:p>
        </w:tc>
      </w:tr>
      <w:tr w:rsidR="00267921" w14:paraId="7BAED35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3FF7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70C07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1CE94" w14:textId="13812BB4" w:rsidR="00821638" w:rsidRPr="00DF5C46" w:rsidRDefault="0078334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Bruttopersonalbedarf, Personalbestand</w:t>
            </w:r>
          </w:p>
        </w:tc>
      </w:tr>
      <w:tr w:rsidR="00267921" w14:paraId="04A59BC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E86B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24F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54DEEC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69F7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FDD6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50E651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EC01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BB36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416D754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8E1B2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7484C" w14:textId="03062F3B" w:rsidR="00F32DF8" w:rsidRPr="00DF5C46" w:rsidRDefault="0026666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Prüfen auf Möglichkeiten der Personalumschulung und Beschaffungsarten, strukturierte Vorgehensweise bei den Beschaffungsmaßnahmen</w:t>
            </w:r>
          </w:p>
        </w:tc>
      </w:tr>
      <w:tr w:rsidR="00F32DF8" w14:paraId="4E4129A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8432A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756219" w14:textId="2A31D5D7" w:rsidR="00F32DF8" w:rsidRPr="00DF5C46" w:rsidRDefault="001C39A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3CC8C11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6E972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679BB" w14:textId="54E56096" w:rsidR="00F32DF8" w:rsidRPr="00DF5C46" w:rsidRDefault="001C39A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Vielzahl an Beschaffungsarten und Schulungsmaßnahmen</w:t>
            </w:r>
          </w:p>
        </w:tc>
      </w:tr>
      <w:tr w:rsidR="00267921" w14:paraId="301FAE4A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3839C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Beteiligte Organisationseinheiten / </w:t>
            </w:r>
            <w:r>
              <w:rPr>
                <w:rFonts w:ascii="Arial" w:hAnsi="Arial" w:cs="Arial"/>
              </w:rPr>
              <w:lastRenderedPageBreak/>
              <w:t>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D0118" w14:textId="4CD4BC0B" w:rsidR="00821638" w:rsidRPr="00DF5C46" w:rsidRDefault="00E2703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Von der Personaländerung betroffenen Abteilungen, Betriebsrat</w:t>
            </w:r>
          </w:p>
        </w:tc>
      </w:tr>
      <w:tr w:rsidR="00267921" w14:paraId="2F75E75E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E2C0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6F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08E038A3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9C3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215E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D11F26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96B4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C5671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3C4F28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DCAC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EA87728" w14:textId="780D6A6B" w:rsidR="00267921" w:rsidRPr="00915EBE" w:rsidRDefault="009B281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FEFE49D" w14:textId="5FE47832" w:rsidR="00267921" w:rsidRPr="00915EBE" w:rsidRDefault="009B281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12245E2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DFC9D6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764F15AB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2FF35EF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2AF7807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A1E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9225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D78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939DF9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704C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4F3A0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31D5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43C51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00CA9E56" wp14:editId="7828F17A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55C4C3EA" wp14:editId="789CD147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E9DA0" w14:textId="77777777" w:rsidR="00AF39F2" w:rsidRDefault="00AF39F2" w:rsidP="00DF2ED4">
      <w:pPr>
        <w:spacing w:after="0" w:line="240" w:lineRule="auto"/>
      </w:pPr>
      <w:r>
        <w:separator/>
      </w:r>
    </w:p>
  </w:endnote>
  <w:endnote w:type="continuationSeparator" w:id="0">
    <w:p w14:paraId="32BB315E" w14:textId="77777777" w:rsidR="00AF39F2" w:rsidRDefault="00AF39F2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598DD" w14:textId="77777777" w:rsidR="00AF39F2" w:rsidRDefault="00AF39F2" w:rsidP="00DF2ED4">
      <w:pPr>
        <w:spacing w:after="0" w:line="240" w:lineRule="auto"/>
      </w:pPr>
      <w:r>
        <w:separator/>
      </w:r>
    </w:p>
  </w:footnote>
  <w:footnote w:type="continuationSeparator" w:id="0">
    <w:p w14:paraId="41F2169C" w14:textId="77777777" w:rsidR="00AF39F2" w:rsidRDefault="00AF39F2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1D50" w14:textId="77777777" w:rsidR="00AF39F2" w:rsidRDefault="00AF39F2">
    <w:pPr>
      <w:pStyle w:val="Header"/>
    </w:pPr>
    <w:r>
      <w:rPr>
        <w:noProof/>
        <w:lang w:val="en-US" w:eastAsia="en-US"/>
      </w:rPr>
      <w:drawing>
        <wp:inline distT="0" distB="0" distL="0" distR="0" wp14:anchorId="31BC0E42" wp14:editId="167BCEF3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A311F"/>
    <w:rsid w:val="00173553"/>
    <w:rsid w:val="001906DD"/>
    <w:rsid w:val="001C39A8"/>
    <w:rsid w:val="001D0FDF"/>
    <w:rsid w:val="00217D78"/>
    <w:rsid w:val="0026666C"/>
    <w:rsid w:val="00267921"/>
    <w:rsid w:val="002B76F9"/>
    <w:rsid w:val="002D2846"/>
    <w:rsid w:val="002D628B"/>
    <w:rsid w:val="00310AAD"/>
    <w:rsid w:val="003143B4"/>
    <w:rsid w:val="00344773"/>
    <w:rsid w:val="00380AA8"/>
    <w:rsid w:val="003F566C"/>
    <w:rsid w:val="004530F5"/>
    <w:rsid w:val="004620A4"/>
    <w:rsid w:val="004751A9"/>
    <w:rsid w:val="00495BBD"/>
    <w:rsid w:val="004C7809"/>
    <w:rsid w:val="0050704A"/>
    <w:rsid w:val="005960CA"/>
    <w:rsid w:val="00597DB4"/>
    <w:rsid w:val="005F464F"/>
    <w:rsid w:val="00612EEA"/>
    <w:rsid w:val="00690C0E"/>
    <w:rsid w:val="00783347"/>
    <w:rsid w:val="00783ABE"/>
    <w:rsid w:val="007B5E9C"/>
    <w:rsid w:val="00821638"/>
    <w:rsid w:val="00872A48"/>
    <w:rsid w:val="008A2BEB"/>
    <w:rsid w:val="00915EBE"/>
    <w:rsid w:val="009348A0"/>
    <w:rsid w:val="00953262"/>
    <w:rsid w:val="009A04EF"/>
    <w:rsid w:val="009B281D"/>
    <w:rsid w:val="009D210B"/>
    <w:rsid w:val="009E34E4"/>
    <w:rsid w:val="00A07DBE"/>
    <w:rsid w:val="00A35154"/>
    <w:rsid w:val="00A51703"/>
    <w:rsid w:val="00AB0291"/>
    <w:rsid w:val="00AD2B06"/>
    <w:rsid w:val="00AF39F2"/>
    <w:rsid w:val="00B10BC7"/>
    <w:rsid w:val="00B42B4D"/>
    <w:rsid w:val="00B55815"/>
    <w:rsid w:val="00B70723"/>
    <w:rsid w:val="00B91634"/>
    <w:rsid w:val="00BC2D3A"/>
    <w:rsid w:val="00BF64CD"/>
    <w:rsid w:val="00C01ED7"/>
    <w:rsid w:val="00C33B72"/>
    <w:rsid w:val="00C54020"/>
    <w:rsid w:val="00C6579B"/>
    <w:rsid w:val="00D20AEF"/>
    <w:rsid w:val="00D24B32"/>
    <w:rsid w:val="00D46A3F"/>
    <w:rsid w:val="00D75BDA"/>
    <w:rsid w:val="00DD2184"/>
    <w:rsid w:val="00DD2E87"/>
    <w:rsid w:val="00DF2ED4"/>
    <w:rsid w:val="00DF5C46"/>
    <w:rsid w:val="00E27037"/>
    <w:rsid w:val="00E31F02"/>
    <w:rsid w:val="00E81FE8"/>
    <w:rsid w:val="00ED411E"/>
    <w:rsid w:val="00F020EC"/>
    <w:rsid w:val="00F32DF8"/>
    <w:rsid w:val="00FA6DB6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7D4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</Words>
  <Characters>1282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37</cp:revision>
  <dcterms:created xsi:type="dcterms:W3CDTF">2013-09-28T13:08:00Z</dcterms:created>
  <dcterms:modified xsi:type="dcterms:W3CDTF">2013-10-03T12:24:00Z</dcterms:modified>
</cp:coreProperties>
</file>